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4EBA7" w14:textId="52AA843C" w:rsidR="0060107C" w:rsidRPr="009F7275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9F7275">
        <w:rPr>
          <w:rFonts w:ascii="Arial" w:hAnsi="Arial" w:cs="Arial"/>
          <w:b/>
          <w:bCs/>
          <w:lang w:val="it-IT"/>
        </w:rPr>
        <w:t xml:space="preserve">GARA EUROPEA A PROCEDURA APERTA PER LA FORNITURA DI ATTREZZATURE SCIENTIFICHE PER LO SVILUPPO DELLA FACILITY FBK "3D INTEGRATION" - </w:t>
      </w:r>
      <w:r w:rsidR="00893251" w:rsidRPr="009F7275">
        <w:rPr>
          <w:rFonts w:ascii="Arial" w:hAnsi="Arial" w:cs="Arial"/>
          <w:b/>
          <w:bCs/>
          <w:lang w:val="it-IT"/>
        </w:rPr>
        <w:t>LINEA PER ASSOTTIGLIAMENTO WAFERS IN SILICIO</w:t>
      </w:r>
    </w:p>
    <w:p w14:paraId="0E46DF1A" w14:textId="237D8DC8" w:rsidR="007A4793" w:rsidRPr="009F7275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9F7275">
        <w:rPr>
          <w:rFonts w:ascii="Arial" w:hAnsi="Arial" w:cs="Arial"/>
          <w:b/>
          <w:bCs/>
          <w:lang w:val="it-IT"/>
        </w:rPr>
        <w:t>CUP: B61B19000870005</w:t>
      </w:r>
    </w:p>
    <w:p w14:paraId="4FE98FC8" w14:textId="5762F043" w:rsidR="007A4793" w:rsidRPr="009F7275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9F7275">
        <w:rPr>
          <w:rFonts w:ascii="Arial" w:hAnsi="Arial" w:cs="Arial"/>
          <w:b/>
          <w:bCs/>
          <w:lang w:val="it-IT"/>
        </w:rPr>
        <w:t xml:space="preserve">CIG: </w:t>
      </w:r>
      <w:r w:rsidR="009F7275" w:rsidRPr="009F7275">
        <w:rPr>
          <w:rFonts w:ascii="Arial" w:hAnsi="Arial" w:cs="Arial"/>
          <w:b/>
          <w:bCs/>
          <w:lang w:val="it-IT"/>
        </w:rPr>
        <w:t>8883635F80</w:t>
      </w:r>
      <w:bookmarkStart w:id="0" w:name="_GoBack"/>
      <w:bookmarkEnd w:id="0"/>
    </w:p>
    <w:p w14:paraId="3D804498" w14:textId="77777777" w:rsidR="007A4793" w:rsidRDefault="007A4793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14:paraId="5A49F3A0" w14:textId="64C6E65C"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14:paraId="62142D05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14:paraId="3B10083C" w14:textId="77777777"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14:paraId="7118C374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14:paraId="5E0F3B4A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14:paraId="0962735B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14:paraId="20F02BFF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14:paraId="38D4A97B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proofErr w:type="spellStart"/>
      <w:r w:rsidRPr="001A104E">
        <w:rPr>
          <w:rFonts w:ascii="Arial" w:eastAsia="Tahoma" w:hAnsi="Arial" w:cs="Arial"/>
          <w:lang w:val="it-IT"/>
        </w:rPr>
        <w:t>tel</w:t>
      </w:r>
      <w:proofErr w:type="spellEnd"/>
      <w:r w:rsidRPr="001A104E">
        <w:rPr>
          <w:rFonts w:ascii="Arial" w:eastAsia="Tahoma" w:hAnsi="Arial" w:cs="Arial"/>
          <w:lang w:val="it-IT"/>
        </w:rPr>
        <w:t>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14:paraId="5176B756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14:paraId="52644E69" w14:textId="77777777"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14:paraId="6D20E8C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14:paraId="228E59C8" w14:textId="77777777"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14:paraId="4A17188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14:paraId="73141EAC" w14:textId="77777777"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14:paraId="65E99874" w14:textId="77777777"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1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1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14:paraId="4D8A909A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14:paraId="2892CF1A" w14:textId="77777777" w:rsidTr="003C6FA0">
        <w:tc>
          <w:tcPr>
            <w:tcW w:w="1413" w:type="dxa"/>
          </w:tcPr>
          <w:p w14:paraId="57DA4474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2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6B80EE2E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4C3E44F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0BE85AB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6BED3E60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77EDA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14:paraId="6421F528" w14:textId="77777777" w:rsidTr="003C6FA0">
        <w:tc>
          <w:tcPr>
            <w:tcW w:w="1413" w:type="dxa"/>
          </w:tcPr>
          <w:p w14:paraId="231FF2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BAD0B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58A0BEA4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9BE900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EA8B02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87A2D1E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221C22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14:paraId="3E361D7F" w14:textId="77777777" w:rsidTr="003C6FA0">
        <w:tc>
          <w:tcPr>
            <w:tcW w:w="1413" w:type="dxa"/>
          </w:tcPr>
          <w:p w14:paraId="05C6F91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3" w:name="_Hlk1553888"/>
          </w:p>
          <w:p w14:paraId="3D4DE37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701CCB8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BB834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4C909BF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F87896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DAF03E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8E9415F" w14:textId="77777777" w:rsidTr="003C6FA0">
        <w:tc>
          <w:tcPr>
            <w:tcW w:w="1413" w:type="dxa"/>
          </w:tcPr>
          <w:p w14:paraId="3D1663C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FED6E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318767A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2A08F0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49B776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B3F7F6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E088BD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70B7C40" w14:textId="77777777" w:rsidTr="00825738">
        <w:tc>
          <w:tcPr>
            <w:tcW w:w="1413" w:type="dxa"/>
          </w:tcPr>
          <w:p w14:paraId="177DAF0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BAF9CD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B21D2E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4BA3E0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8EC25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71EE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BE1231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6AC12459" w14:textId="77777777" w:rsidTr="00825738">
        <w:tc>
          <w:tcPr>
            <w:tcW w:w="1413" w:type="dxa"/>
          </w:tcPr>
          <w:p w14:paraId="7EAA6F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6B8E040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423E1E6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420E1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65CFA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8DC8BD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FEDA43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7148E4CD" w14:textId="77777777" w:rsidTr="00825738">
        <w:tc>
          <w:tcPr>
            <w:tcW w:w="1413" w:type="dxa"/>
          </w:tcPr>
          <w:p w14:paraId="0E9C52C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20A471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6551381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77E207F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559B79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E458A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C298E6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00B49F9" w14:textId="77777777" w:rsidTr="00825738">
        <w:tc>
          <w:tcPr>
            <w:tcW w:w="1413" w:type="dxa"/>
          </w:tcPr>
          <w:p w14:paraId="147E6F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1782D9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A7A56E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26462E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032742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AA0012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757D82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4D0E82C" w14:textId="77777777" w:rsidTr="00825738">
        <w:tc>
          <w:tcPr>
            <w:tcW w:w="1413" w:type="dxa"/>
          </w:tcPr>
          <w:p w14:paraId="5C21A3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17A3D5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990DF5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5D5F7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72DE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DD2749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D08D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1D9753A2" w14:textId="77777777" w:rsidTr="00825738">
        <w:tc>
          <w:tcPr>
            <w:tcW w:w="1413" w:type="dxa"/>
          </w:tcPr>
          <w:p w14:paraId="6D67D22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2F6DB4B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347A91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F2E66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21EBD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063322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887676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2"/>
      <w:bookmarkEnd w:id="3"/>
    </w:tbl>
    <w:p w14:paraId="51702692" w14:textId="77777777"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56849C22" w14:textId="77777777"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3866B02D" w14:textId="77777777"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14:paraId="5681706F" w14:textId="77777777"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14:paraId="3EC3341B" w14:textId="77777777"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61B2CB38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4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4"/>
    <w:p w14:paraId="232B1443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14:paraId="46B51DEA" w14:textId="77777777"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45C67874" wp14:editId="6A07C584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14:paraId="2D49701A" w14:textId="77777777"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14:paraId="755E63F8" w14:textId="77777777"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14:paraId="412E08B8" w14:textId="77777777"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7314ED1" wp14:editId="49A9770D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1E115CC7" w14:textId="77777777"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9F7275" w14:paraId="339B1488" w14:textId="77777777" w:rsidTr="00825738">
        <w:tc>
          <w:tcPr>
            <w:tcW w:w="1413" w:type="dxa"/>
          </w:tcPr>
          <w:p w14:paraId="1B210148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5C3AE977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5B1B70E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46C7B66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76AE18E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FFE8E0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9F7275" w14:paraId="48E48A44" w14:textId="77777777" w:rsidTr="00825738">
        <w:tc>
          <w:tcPr>
            <w:tcW w:w="1413" w:type="dxa"/>
          </w:tcPr>
          <w:p w14:paraId="5F6F8084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3A2435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2FF007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BC2434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9BD76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3A377B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135680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F7275" w14:paraId="4B0ABBC9" w14:textId="77777777" w:rsidTr="00825738">
        <w:tc>
          <w:tcPr>
            <w:tcW w:w="1413" w:type="dxa"/>
          </w:tcPr>
          <w:p w14:paraId="0299359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AAA728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7F831C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79AB1D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4A5DD1F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A20E1C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A8352C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F7275" w14:paraId="5E0ED26B" w14:textId="77777777" w:rsidTr="00825738">
        <w:tc>
          <w:tcPr>
            <w:tcW w:w="1413" w:type="dxa"/>
          </w:tcPr>
          <w:p w14:paraId="75D2E9A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375AB17E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D57F223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1F0E78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1EE21F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79911D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64E1F2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14:paraId="79AB413D" w14:textId="77777777"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39F2B05B" w14:textId="77777777"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2E645BD1" w14:textId="77777777"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14:paraId="5B2322B6" w14:textId="77777777"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14:paraId="6DF78C63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5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4CD19DDC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 xml:space="preserve">, nei termini di seguito indicati e si </w:t>
      </w:r>
      <w:r w:rsidRPr="001F676A">
        <w:rPr>
          <w:rFonts w:ascii="Arial" w:eastAsia="Tahoma" w:hAnsi="Arial" w:cs="Arial"/>
          <w:lang w:val="it-IT"/>
        </w:rPr>
        <w:lastRenderedPageBreak/>
        <w:t>producono gli atti che sono stati adottati dall’impresa concorrente a tal fine (specificare e motivare):</w:t>
      </w:r>
    </w:p>
    <w:p w14:paraId="20A1F058" w14:textId="77777777"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E1743" w14:textId="77777777"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14:paraId="091F677E" w14:textId="77777777"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6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6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14:paraId="14D213E2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A51870A" w14:textId="77777777"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7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7"/>
      <w:r w:rsidRPr="001F676A">
        <w:rPr>
          <w:rFonts w:ascii="Arial" w:eastAsia="Arial Unicode MS" w:hAnsi="Arial" w:cs="Arial"/>
          <w:lang w:val="it-IT"/>
        </w:rPr>
        <w:t>;</w:t>
      </w:r>
    </w:p>
    <w:p w14:paraId="04B65E7B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35351F9" w14:textId="77777777"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8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8"/>
    </w:p>
    <w:p w14:paraId="0E7CADA1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01DA9BE" w14:textId="77777777"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14:paraId="6D05B6F6" w14:textId="77777777"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14:paraId="0F48EC83" w14:textId="7B3E5214" w:rsidR="00722A6F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14:paraId="20DFD3A9" w14:textId="77777777" w:rsidR="009E5CA3" w:rsidRDefault="009E5CA3" w:rsidP="009E5CA3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</w:p>
    <w:p w14:paraId="2456DF74" w14:textId="15899D89" w:rsidR="009E5CA3" w:rsidRPr="009E5CA3" w:rsidRDefault="009E5CA3" w:rsidP="009E5CA3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</w:t>
      </w:r>
      <w:r w:rsidRPr="009F7275">
        <w:rPr>
          <w:rFonts w:ascii="Arial" w:hAnsi="Arial" w:cs="Arial"/>
          <w:lang w:val="it-IT"/>
        </w:rPr>
        <w:t xml:space="preserve">in applicazione delle modifiche apportate al Codice dalla l. 55/2019, di non aver commesso grave inadempimento nei confronti di uno o più subappaltatori, riconosciuto o accertato con sentenza passata in giudicato, ai sensi </w:t>
      </w:r>
      <w:r w:rsidRPr="009F7275">
        <w:rPr>
          <w:rFonts w:ascii="Arial" w:hAnsi="Arial" w:cs="Arial"/>
          <w:b/>
          <w:bCs/>
          <w:lang w:val="it-IT"/>
        </w:rPr>
        <w:t>dell’art. 80, co. 5, lett. c-quater</w:t>
      </w:r>
      <w:r w:rsidRPr="009F7275">
        <w:rPr>
          <w:rFonts w:ascii="Arial" w:hAnsi="Arial" w:cs="Arial"/>
          <w:lang w:val="it-IT"/>
        </w:rPr>
        <w:t>), del D.Lgs. 50/2016;</w:t>
      </w:r>
    </w:p>
    <w:p w14:paraId="7BA61BDA" w14:textId="77777777"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14:paraId="2E87783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</w:t>
      </w:r>
      <w:r w:rsidRPr="001F676A">
        <w:rPr>
          <w:rFonts w:ascii="Arial" w:eastAsia="Arial Unicode MS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_____________________________________________________________________________________________________________________________________________________;</w:t>
      </w:r>
    </w:p>
    <w:p w14:paraId="1E1C10A1" w14:textId="77777777"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14:paraId="35B6B5DF" w14:textId="77777777"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9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9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14:paraId="3D6C0D7E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14:paraId="754E80AC" w14:textId="77777777"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14:paraId="5FAB47E2" w14:textId="77777777"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non incorrere nei divieti di cui all’art. 48, comma 7 del d.lgs. 50/2016;</w:t>
      </w:r>
    </w:p>
    <w:p w14:paraId="48F19D9D" w14:textId="77777777"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3FF39A91" w14:textId="5055485A" w:rsidR="00B61C51" w:rsidRPr="001F676A" w:rsidRDefault="009E5CA3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d</w:t>
      </w:r>
      <w:r w:rsidR="00B61C51" w:rsidRPr="001F676A">
        <w:rPr>
          <w:rFonts w:ascii="Arial" w:eastAsia="Arial Unicode MS" w:hAnsi="Arial" w:cs="Arial"/>
          <w:lang w:val="it-IT"/>
        </w:rPr>
        <w:t>i considerare remunerativa l’offerta economica presentata giacché per la sua formulazione ha preso atto e tenuto conto:</w:t>
      </w:r>
    </w:p>
    <w:p w14:paraId="7F7D8BAE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14:paraId="0E649EB4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14:paraId="4529290C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7187A0A" w14:textId="1BFBF1CF" w:rsidR="00B61C51" w:rsidRPr="001F676A" w:rsidRDefault="009E5CA3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d</w:t>
      </w:r>
      <w:r w:rsidR="00B61C51" w:rsidRPr="001F676A">
        <w:rPr>
          <w:rFonts w:ascii="Arial" w:eastAsia="Arial Unicode MS" w:hAnsi="Arial" w:cs="Arial"/>
          <w:lang w:val="it-IT"/>
        </w:rPr>
        <w:t>i accettare, senza condizione o riserva alcuna, tutte le norme e disposizioni contenute nella lettera di invito, nel capitolato speciale di appalto e in ogni altro elaborato allegato alla presente procedura;</w:t>
      </w:r>
    </w:p>
    <w:p w14:paraId="610EB2D0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0BEEC5F5" w14:textId="77777777"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14:paraId="622D0D29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755ED0D5" w14:textId="77777777"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14:paraId="517E6DA5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7A412CED" w14:textId="77777777"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r w:rsidR="00A77ECE">
        <w:fldChar w:fldCharType="begin"/>
      </w:r>
      <w:r w:rsidR="00A77ECE" w:rsidRPr="009F7275">
        <w:rPr>
          <w:lang w:val="it-IT"/>
        </w:rPr>
        <w:instrText xml:space="preserve"> HYPERLINK "https://trasparenza.fbk.eu/Disposizioni-generali/Atti-generali/Atti-amministrativi-generali/Modello-di-Organizzazione-Gestione-e-Controllo-ex-D.-Lgs.-n.-231-2001/2018-Codice-di-comportamento" </w:instrText>
      </w:r>
      <w:r w:rsidR="00A77ECE">
        <w:fldChar w:fldCharType="separate"/>
      </w:r>
      <w:r w:rsidR="004A0F3F" w:rsidRPr="001F676A">
        <w:rPr>
          <w:rStyle w:val="Collegamentoipertestuale"/>
          <w:rFonts w:ascii="Arial" w:eastAsia="Arial Unicode MS" w:hAnsi="Arial" w:cs="Arial"/>
          <w:lang w:val="it-IT"/>
        </w:rPr>
        <w:t>https://trasparenza.fbk.eu/Disposizioni-generali/Atti-generali/Atti-amministrativi-generali/Modello-di-Organizzazione-Gestione-e-Controllo-ex-D.-Lgs.-n.-231-2001/2018-Codice-di-comportamento</w:t>
      </w:r>
      <w:r w:rsidR="00A77ECE">
        <w:rPr>
          <w:rStyle w:val="Collegamentoipertestuale"/>
          <w:rFonts w:ascii="Arial" w:eastAsia="Arial Unicode MS" w:hAnsi="Arial" w:cs="Arial"/>
          <w:lang w:val="it-IT"/>
        </w:rPr>
        <w:fldChar w:fldCharType="end"/>
      </w:r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14:paraId="31658612" w14:textId="77777777"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14:paraId="1ED531B0" w14:textId="77777777"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14:paraId="73DFFBE9" w14:textId="77777777"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14:paraId="72D004B7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3151D00D" w14:textId="77777777"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549005F" wp14:editId="5C9FFD66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14:paraId="2AA74808" w14:textId="77777777"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6E83356B" w14:textId="77777777"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14:paraId="3AA533E5" w14:textId="77777777"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0C91770" wp14:editId="3D94CDF3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6EC4B2ED" w14:textId="77777777"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lastRenderedPageBreak/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14:paraId="0B112D08" w14:textId="77777777"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2CF933FF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6F76147C" w14:textId="4AD67D6A" w:rsidR="009E5CA3" w:rsidRDefault="009E5CA3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Arial" w:eastAsia="Tahoma" w:hAnsi="Arial" w:cs="Arial"/>
          <w:color w:val="231F20"/>
          <w:lang w:val="it-IT"/>
        </w:rPr>
        <w:t>(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 xml:space="preserve">eventuale, </w:t>
      </w:r>
      <w:r>
        <w:rPr>
          <w:rFonts w:ascii="Arial" w:eastAsia="Tahoma" w:hAnsi="Arial" w:cs="Arial"/>
          <w:i/>
          <w:iCs/>
          <w:color w:val="231F20"/>
          <w:lang w:val="it-IT"/>
        </w:rPr>
        <w:t xml:space="preserve">solo 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>per gli operatori economici non residenti e privi di stabile organizzazione in Italia</w:t>
      </w:r>
      <w:r>
        <w:rPr>
          <w:rFonts w:ascii="Arial" w:eastAsia="Tahoma" w:hAnsi="Arial" w:cs="Arial"/>
          <w:color w:val="231F20"/>
          <w:lang w:val="it-IT"/>
        </w:rPr>
        <w:t>)</w:t>
      </w:r>
      <w:r w:rsidRPr="009E5CA3">
        <w:rPr>
          <w:rFonts w:ascii="Arial" w:eastAsia="Tahoma" w:hAnsi="Arial" w:cs="Arial"/>
          <w:color w:val="231F20"/>
          <w:lang w:val="it-IT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>
        <w:rPr>
          <w:rFonts w:ascii="Arial" w:eastAsia="Tahoma" w:hAnsi="Arial" w:cs="Arial"/>
          <w:color w:val="231F20"/>
          <w:lang w:val="it-IT"/>
        </w:rPr>
        <w:t>;</w:t>
      </w:r>
    </w:p>
    <w:p w14:paraId="59218CBA" w14:textId="5A2FAC0F" w:rsidR="009E5CA3" w:rsidRDefault="009E5CA3" w:rsidP="009E5CA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3123AC77" w14:textId="409C1677" w:rsidR="009E5CA3" w:rsidRDefault="009E5CA3" w:rsidP="009E5CA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Arial" w:eastAsia="Tahoma" w:hAnsi="Arial" w:cs="Arial"/>
          <w:color w:val="231F20"/>
          <w:lang w:val="it-IT"/>
        </w:rPr>
        <w:t>(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 xml:space="preserve">eventuale, </w:t>
      </w:r>
      <w:r>
        <w:rPr>
          <w:rFonts w:ascii="Arial" w:eastAsia="Tahoma" w:hAnsi="Arial" w:cs="Arial"/>
          <w:i/>
          <w:iCs/>
          <w:color w:val="231F20"/>
          <w:lang w:val="it-IT"/>
        </w:rPr>
        <w:t xml:space="preserve">solo 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>per gli operatori economici ammessi al concordato preventivo con continuità aziendale di cui all’art. 186 bis del R.D. 16 marzo 1942, n. 267</w:t>
      </w:r>
      <w:r>
        <w:rPr>
          <w:rFonts w:ascii="Arial" w:eastAsia="Tahoma" w:hAnsi="Arial" w:cs="Arial"/>
          <w:color w:val="231F20"/>
          <w:lang w:val="it-IT"/>
        </w:rPr>
        <w:t>)</w:t>
      </w:r>
      <w:r w:rsidRPr="009E5CA3">
        <w:rPr>
          <w:rFonts w:ascii="Arial" w:eastAsia="Tahoma" w:hAnsi="Arial" w:cs="Arial"/>
          <w:color w:val="231F20"/>
          <w:lang w:val="it-IT"/>
        </w:rPr>
        <w:t xml:space="preserve"> ad integrazione di quanto indicato nella parte III, sez. C, lett. d) del DGUE,</w:t>
      </w:r>
      <w:r>
        <w:rPr>
          <w:rFonts w:ascii="Arial" w:eastAsia="Tahoma" w:hAnsi="Arial" w:cs="Arial"/>
          <w:color w:val="231F20"/>
          <w:lang w:val="it-IT"/>
        </w:rPr>
        <w:t xml:space="preserve"> che</w:t>
      </w:r>
      <w:r w:rsidRPr="009E5CA3">
        <w:rPr>
          <w:rFonts w:ascii="Arial" w:eastAsia="Tahoma" w:hAnsi="Arial" w:cs="Arial"/>
          <w:color w:val="231F20"/>
          <w:lang w:val="it-IT"/>
        </w:rPr>
        <w:t xml:space="preserve"> </w:t>
      </w:r>
      <w:r>
        <w:rPr>
          <w:rFonts w:ascii="Arial" w:eastAsia="Tahoma" w:hAnsi="Arial" w:cs="Arial"/>
          <w:color w:val="231F20"/>
          <w:lang w:val="it-IT"/>
        </w:rPr>
        <w:t xml:space="preserve">gli </w:t>
      </w:r>
      <w:r w:rsidRPr="009E5CA3">
        <w:rPr>
          <w:rFonts w:ascii="Arial" w:eastAsia="Tahoma" w:hAnsi="Arial" w:cs="Arial"/>
          <w:color w:val="231F20"/>
          <w:lang w:val="it-IT"/>
        </w:rPr>
        <w:t xml:space="preserve">estremi del provvedimento di ammissione al concordato e del provvedimento di autorizzazione a partecipare alle gare </w:t>
      </w:r>
      <w:r>
        <w:rPr>
          <w:rFonts w:ascii="Arial" w:eastAsia="Tahoma" w:hAnsi="Arial" w:cs="Arial"/>
          <w:color w:val="231F20"/>
          <w:lang w:val="it-IT"/>
        </w:rPr>
        <w:t xml:space="preserve">sono i seguenti: </w:t>
      </w:r>
      <w:r w:rsidRPr="009E5CA3">
        <w:rPr>
          <w:rFonts w:ascii="Arial" w:eastAsia="Tahoma" w:hAnsi="Arial" w:cs="Arial"/>
          <w:color w:val="231F20"/>
          <w:lang w:val="it-IT"/>
        </w:rPr>
        <w:t>__________rilasciat</w:t>
      </w:r>
      <w:r>
        <w:rPr>
          <w:rFonts w:ascii="Arial" w:eastAsia="Tahoma" w:hAnsi="Arial" w:cs="Arial"/>
          <w:color w:val="231F20"/>
          <w:lang w:val="it-IT"/>
        </w:rPr>
        <w:t>o</w:t>
      </w:r>
      <w:r w:rsidRPr="009E5CA3">
        <w:rPr>
          <w:rFonts w:ascii="Arial" w:eastAsia="Tahoma" w:hAnsi="Arial" w:cs="Arial"/>
          <w:color w:val="231F20"/>
          <w:lang w:val="it-IT"/>
        </w:rPr>
        <w:t xml:space="preserve"> dal Tribunale di ________</w:t>
      </w:r>
      <w:r>
        <w:rPr>
          <w:rFonts w:ascii="Arial" w:eastAsia="Tahoma" w:hAnsi="Arial" w:cs="Arial"/>
          <w:color w:val="231F20"/>
          <w:lang w:val="it-IT"/>
        </w:rPr>
        <w:t xml:space="preserve">; </w:t>
      </w:r>
    </w:p>
    <w:p w14:paraId="3F16A6C7" w14:textId="77777777" w:rsidR="009E5CA3" w:rsidRDefault="009E5CA3" w:rsidP="009E5CA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71E8A1F3" w14:textId="5A97DFDB" w:rsidR="009E5CA3" w:rsidRDefault="009E5CA3" w:rsidP="005673C6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9E5CA3">
        <w:rPr>
          <w:rFonts w:ascii="Arial" w:eastAsia="Tahoma" w:hAnsi="Arial" w:cs="Arial"/>
          <w:color w:val="231F20"/>
          <w:lang w:val="it-IT"/>
        </w:rPr>
        <w:t>(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>eventuale, solo per gli operatori economici ammessi al concordato preventivo con continuità aziendale di cui all’art. 186 bis del R.D. 16 marzo 1942, n. 267</w:t>
      </w:r>
      <w:r w:rsidRPr="009E5CA3">
        <w:rPr>
          <w:rFonts w:ascii="Arial" w:eastAsia="Tahoma" w:hAnsi="Arial" w:cs="Arial"/>
          <w:color w:val="231F20"/>
          <w:lang w:val="it-IT"/>
        </w:rPr>
        <w:t xml:space="preserve"> di non partecipare alla gara quale mandataria di un raggruppamento temporaneo di imprese e che le altre imprese aderenti al raggruppamento non sono assoggettate ad una procedura concorsuale ai sensi dell’art. 186 bis, comma 6 del R.D. 16 marzo 1942, n. 267</w:t>
      </w:r>
      <w:r>
        <w:rPr>
          <w:rFonts w:ascii="Arial" w:eastAsia="Tahoma" w:hAnsi="Arial" w:cs="Arial"/>
          <w:color w:val="231F20"/>
          <w:lang w:val="it-IT"/>
        </w:rPr>
        <w:t>;</w:t>
      </w:r>
    </w:p>
    <w:p w14:paraId="0F73C9E6" w14:textId="77777777" w:rsidR="009E5CA3" w:rsidRPr="009E5CA3" w:rsidRDefault="009E5CA3" w:rsidP="009E5CA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6F4C77EE" w14:textId="1B9CF52A"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14:paraId="63A1CB70" w14:textId="77777777"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510669C5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0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14:paraId="7E147B7C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0"/>
    <w:p w14:paraId="72D24AD7" w14:textId="77777777"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14:paraId="088E119F" w14:textId="77777777"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14:paraId="4D46A973" w14:textId="77777777"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2ADF6C75" w14:textId="77777777"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14:paraId="58508983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14:paraId="24B84B98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14:paraId="4D38DA5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191DFAF4" w14:textId="77777777"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14:paraId="2E311BF6" w14:textId="77777777"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2D0A847C" w14:textId="77777777"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14:paraId="3A648A01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E0F0DF9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6297D97B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767F1D38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90EFDF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244F01A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FFFE27" w14:textId="77777777"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14:paraId="48C5C967" w14:textId="0FCF37D1"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0ADA7D7" wp14:editId="710CA9C3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</w:p>
    <w:p w14:paraId="66CC46D6" w14:textId="77777777"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8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0ACFA" w14:textId="77777777" w:rsidR="00A77ECE" w:rsidRDefault="00A77ECE">
      <w:pPr>
        <w:spacing w:after="0" w:line="240" w:lineRule="auto"/>
      </w:pPr>
      <w:r>
        <w:separator/>
      </w:r>
    </w:p>
  </w:endnote>
  <w:endnote w:type="continuationSeparator" w:id="0">
    <w:p w14:paraId="57C573E0" w14:textId="77777777" w:rsidR="00A77ECE" w:rsidRDefault="00A7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E6C02" w14:textId="77777777" w:rsidR="00A77ECE" w:rsidRDefault="00A77ECE">
      <w:pPr>
        <w:spacing w:after="0" w:line="240" w:lineRule="auto"/>
      </w:pPr>
      <w:r>
        <w:separator/>
      </w:r>
    </w:p>
  </w:footnote>
  <w:footnote w:type="continuationSeparator" w:id="0">
    <w:p w14:paraId="1E749A87" w14:textId="77777777" w:rsidR="00A77ECE" w:rsidRDefault="00A77ECE">
      <w:pPr>
        <w:spacing w:after="0" w:line="240" w:lineRule="auto"/>
      </w:pPr>
      <w:r>
        <w:continuationSeparator/>
      </w:r>
    </w:p>
  </w:footnote>
  <w:footnote w:id="1">
    <w:p w14:paraId="2EB9D938" w14:textId="77777777"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1A104E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14:paraId="2ACEFCB5" w14:textId="77777777"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14:paraId="61C16A8B" w14:textId="77777777"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50/2016, i soggetti titolari delle cariche societarie sono:</w:t>
      </w:r>
    </w:p>
    <w:p w14:paraId="54213894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198456B1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14:paraId="04FE7E60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3242D396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14:paraId="48BBE980" w14:textId="77777777"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14:paraId="6BF99C54" w14:textId="77777777"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 l'esclusione e il divieto operano anche nei confronti dei soggetti cessati dalla carica nell'anno antecedente la data di pubblicazione del bando di gara.</w:t>
      </w:r>
    </w:p>
  </w:footnote>
  <w:footnote w:id="4">
    <w:p w14:paraId="61EF31A2" w14:textId="77777777"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BACCB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7370CA93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491859B8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  <w:proofErr w:type="spellStart"/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proofErr w:type="spellEnd"/>
    <w:r w:rsidRPr="001A104E">
      <w:rPr>
        <w:rFonts w:ascii="Times New Roman" w:hAnsi="Times New Roman" w:cs="Times New Roman"/>
      </w:rPr>
      <w:t xml:space="preserve"> </w:t>
    </w:r>
    <w:r w:rsidR="00E900E7" w:rsidRPr="001A104E">
      <w:rPr>
        <w:rFonts w:ascii="Times New Roman" w:hAnsi="Times New Roman" w:cs="Times New Roman"/>
      </w:rPr>
      <w:t>E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 xml:space="preserve">– </w:t>
    </w:r>
    <w:proofErr w:type="spellStart"/>
    <w:r w:rsidR="00324267" w:rsidRPr="001A104E">
      <w:rPr>
        <w:rFonts w:ascii="Times New Roman" w:hAnsi="Times New Roman" w:cs="Times New Roman"/>
      </w:rPr>
      <w:t>Dichiarazioni</w:t>
    </w:r>
    <w:proofErr w:type="spellEnd"/>
    <w:r w:rsidR="00324267" w:rsidRPr="001A104E">
      <w:rPr>
        <w:rFonts w:ascii="Times New Roman" w:hAnsi="Times New Roman" w:cs="Times New Roman"/>
      </w:rPr>
      <w:t xml:space="preserve"> Integrative</w:t>
    </w:r>
  </w:p>
  <w:p w14:paraId="4636CC79" w14:textId="77777777"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1248E"/>
    <w:rsid w:val="00237B6B"/>
    <w:rsid w:val="00254C89"/>
    <w:rsid w:val="0028367E"/>
    <w:rsid w:val="002A08EF"/>
    <w:rsid w:val="002C4ABF"/>
    <w:rsid w:val="002C5C87"/>
    <w:rsid w:val="002E5A83"/>
    <w:rsid w:val="00307BD7"/>
    <w:rsid w:val="00324267"/>
    <w:rsid w:val="0034677D"/>
    <w:rsid w:val="003B0331"/>
    <w:rsid w:val="003C6FA0"/>
    <w:rsid w:val="00426696"/>
    <w:rsid w:val="0044482C"/>
    <w:rsid w:val="004A0F3F"/>
    <w:rsid w:val="004A11CD"/>
    <w:rsid w:val="00501639"/>
    <w:rsid w:val="0057394A"/>
    <w:rsid w:val="005F1FA3"/>
    <w:rsid w:val="0060107C"/>
    <w:rsid w:val="00602343"/>
    <w:rsid w:val="006054EC"/>
    <w:rsid w:val="006175A9"/>
    <w:rsid w:val="00617C46"/>
    <w:rsid w:val="00656AC4"/>
    <w:rsid w:val="006A4958"/>
    <w:rsid w:val="006F30AF"/>
    <w:rsid w:val="00722A6F"/>
    <w:rsid w:val="007A4793"/>
    <w:rsid w:val="00893251"/>
    <w:rsid w:val="008A0BCF"/>
    <w:rsid w:val="008A78B2"/>
    <w:rsid w:val="009A60C2"/>
    <w:rsid w:val="009E135F"/>
    <w:rsid w:val="009E33F6"/>
    <w:rsid w:val="009E5CA3"/>
    <w:rsid w:val="009F7275"/>
    <w:rsid w:val="00A14CBC"/>
    <w:rsid w:val="00A177DD"/>
    <w:rsid w:val="00A77ECE"/>
    <w:rsid w:val="00AA389D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900E7"/>
    <w:rsid w:val="00EB588E"/>
    <w:rsid w:val="00F10C93"/>
    <w:rsid w:val="00F3701F"/>
    <w:rsid w:val="00F72101"/>
    <w:rsid w:val="00FA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4EFC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4EA32-8D6E-477B-BF49-8CAB4950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38</cp:revision>
  <dcterms:created xsi:type="dcterms:W3CDTF">2019-02-20T09:44:00Z</dcterms:created>
  <dcterms:modified xsi:type="dcterms:W3CDTF">2021-08-27T11:45:00Z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